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Pr="00346F4D" w:rsidR="00146229">
        <w:t>72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346F4D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BC1227">
        <w:t>00</w:t>
      </w:r>
      <w:r w:rsidRPr="00346F4D" w:rsidR="00146229">
        <w:t>18</w:t>
      </w:r>
      <w:r w:rsidR="00BC1227">
        <w:t>-</w:t>
      </w:r>
      <w:r w:rsidRPr="00346F4D" w:rsidR="00146229">
        <w:t>09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>13</w:t>
      </w:r>
      <w:r w:rsidR="00BC1227">
        <w:rPr>
          <w:rFonts w:ascii="Times New Roman" w:hAnsi="Times New Roman" w:cs="Times New Roman"/>
          <w:sz w:val="27"/>
          <w:szCs w:val="27"/>
        </w:rPr>
        <w:t xml:space="preserve"> февраля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>И.о</w:t>
      </w:r>
      <w:r w:rsidRPr="00FF6DA2">
        <w:rPr>
          <w:rFonts w:ascii="Times New Roman" w:hAnsi="Times New Roman" w:cs="Times New Roman"/>
          <w:sz w:val="27"/>
          <w:szCs w:val="27"/>
        </w:rPr>
        <w:t>. мирового судьи судебного участка №1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>
        <w:rPr>
          <w:rFonts w:ascii="Times New Roman" w:hAnsi="Times New Roman" w:cs="Times New Roman"/>
          <w:sz w:val="27"/>
          <w:szCs w:val="27"/>
        </w:rPr>
        <w:t>Середкина Дмитрия Александровича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346F4D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346F4D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директором </w:t>
      </w:r>
      <w:r>
        <w:rPr>
          <w:rFonts w:ascii="Times New Roman" w:hAnsi="Times New Roman" w:cs="Times New Roman"/>
          <w:sz w:val="27"/>
          <w:szCs w:val="27"/>
        </w:rPr>
        <w:t>ООО «Вертикаль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346F4D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346F4D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 xml:space="preserve">Середкин </w:t>
      </w:r>
      <w:r>
        <w:rPr>
          <w:rFonts w:ascii="Times New Roman" w:hAnsi="Times New Roman" w:cs="Times New Roman"/>
          <w:sz w:val="27"/>
          <w:szCs w:val="27"/>
        </w:rPr>
        <w:t>Д.А.</w:t>
      </w:r>
      <w:r w:rsidRPr="00CF1B4C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>
        <w:rPr>
          <w:rFonts w:ascii="Times New Roman" w:hAnsi="Times New Roman" w:cs="Times New Roman"/>
          <w:sz w:val="27"/>
          <w:szCs w:val="27"/>
        </w:rPr>
        <w:t>ООО «Вертикаль»</w:t>
      </w:r>
      <w:r w:rsidRPr="00CF1B4C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</w:t>
      </w:r>
      <w:r w:rsidRPr="00146229" w:rsidR="00146229">
        <w:rPr>
          <w:rFonts w:ascii="Times New Roman" w:eastAsia="Times New Roman" w:hAnsi="Times New Roman" w:cs="Times New Roman"/>
          <w:sz w:val="27"/>
          <w:szCs w:val="27"/>
        </w:rPr>
        <w:t xml:space="preserve">что подтверждается выпиской из Единого государственного реестра юридических лиц, 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до 24.00 часов 25.07.2023 не исполнил, установленную пунктом 7</w:t>
      </w:r>
      <w:r w:rsidRPr="00146229" w:rsidR="0014622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статьи 431 Налогового Кодекса Российской Федерации обязанность по представлению расчета по страховым взносам за 6 месяц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ев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6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ев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года – 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25.07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.2023. Фактически на дату составления протокола расчет по страховым взносам за 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6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месяц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ев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2023 год представлен </w:t>
      </w:r>
      <w:r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31.07</w:t>
      </w:r>
      <w:r w:rsidRPr="00146229" w:rsidR="00146229">
        <w:rPr>
          <w:rFonts w:ascii="Times New Roman" w:eastAsia="Times New Roman" w:hAnsi="Times New Roman" w:cs="Times New Roman"/>
          <w:bCs/>
          <w:iCs/>
          <w:sz w:val="27"/>
          <w:szCs w:val="27"/>
        </w:rPr>
        <w:t>.2023, что подтверждается квитанцией о приеме отчетности в электронной форме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>Середкин Д.А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146229">
        <w:rPr>
          <w:rFonts w:ascii="Times New Roman" w:hAnsi="Times New Roman" w:cs="Times New Roman"/>
          <w:sz w:val="27"/>
          <w:szCs w:val="27"/>
        </w:rPr>
        <w:t>86172331400396700002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>
        <w:rPr>
          <w:rFonts w:ascii="Times New Roman" w:hAnsi="Times New Roman" w:cs="Times New Roman"/>
          <w:sz w:val="27"/>
          <w:szCs w:val="27"/>
        </w:rPr>
        <w:t>05</w:t>
      </w:r>
      <w:r w:rsidR="00B30798">
        <w:rPr>
          <w:rFonts w:ascii="Times New Roman" w:hAnsi="Times New Roman" w:cs="Times New Roman"/>
          <w:sz w:val="27"/>
          <w:szCs w:val="27"/>
        </w:rPr>
        <w:t>.</w:t>
      </w:r>
      <w:r w:rsidR="00BC1227">
        <w:rPr>
          <w:rFonts w:ascii="Times New Roman" w:hAnsi="Times New Roman" w:cs="Times New Roman"/>
          <w:sz w:val="27"/>
          <w:szCs w:val="27"/>
        </w:rPr>
        <w:t>12</w:t>
      </w:r>
      <w:r w:rsidRPr="00CF1B4C" w:rsidR="00CF489C">
        <w:rPr>
          <w:rFonts w:ascii="Times New Roman" w:hAnsi="Times New Roman" w:cs="Times New Roman"/>
          <w:sz w:val="27"/>
          <w:szCs w:val="27"/>
        </w:rPr>
        <w:t>.202</w:t>
      </w:r>
      <w:r w:rsidR="00CF1B4C">
        <w:rPr>
          <w:rFonts w:ascii="Times New Roman" w:hAnsi="Times New Roman" w:cs="Times New Roman"/>
          <w:sz w:val="27"/>
          <w:szCs w:val="27"/>
        </w:rPr>
        <w:t>3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FF6DA2">
        <w:rPr>
          <w:rFonts w:ascii="Times New Roman" w:hAnsi="Times New Roman" w:cs="Times New Roman"/>
          <w:sz w:val="27"/>
          <w:szCs w:val="27"/>
        </w:rPr>
        <w:t xml:space="preserve">Середкина Дмитрия Александровича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>Я.А. Руденко</w:t>
      </w: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229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46F4D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57FF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8313-9115-4095-BE88-94BCEA6C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